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882900" cy="9144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Licenciatura em Matemática- 2024.1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3"/>
          <w:szCs w:val="23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>Disciplina: Cálculo I -    FEBF-09-</w:t>
      </w:r>
      <w:r>
        <w:rPr>
          <w:rFonts w:cs="Times New Roman" w:ascii="Times New Roman" w:hAnsi="Times New Roman"/>
          <w:b w:val="false"/>
          <w:bCs w:val="false"/>
          <w:sz w:val="23"/>
          <w:szCs w:val="23"/>
          <w:shd w:fill="FFFFFF" w:val="clear"/>
        </w:rPr>
        <w:t>07795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Professora: Maria de Fátima Lins B. de Paiva Almeida – mat.34</w:t>
      </w:r>
      <w:r>
        <w:rPr>
          <w:rFonts w:cs="Times New Roman" w:ascii="Times New Roman" w:hAnsi="Times New Roman"/>
          <w:sz w:val="28"/>
          <w:szCs w:val="28"/>
        </w:rPr>
        <w:t>507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PLANO DE CURSO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EMENTA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Noção geométrica de limite de funções, limites finitos, infinitos; Propriedades algébricas de limites, formas indeterminadas; Funções contínuas, tipos de descontinuidades; Retas tangentes, velocidades instantâneas, noções geométrica e física de derivada, definição de derivada; Derivadas de funções polinomiais e racionais; Regras de derivação; Crescimento e concavidade, aplicações de derivadas ao traçado de gráficos; Derivadas de funções transcendentes: trigonométricas, exponenciais, logarítmicas, trigonométricas inversas; O método de Newton para aproximação de raízes; Aplicações de derivadas à física; Aplicações de derivadas a problemas de máximos e mínimos; Polinômios de Taylor, fórmula de resto.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OBJETIVOS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OBJETIVO GERAL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estudante deverá ser capaz de relacionar os conceitos e métodos da disciplina com situações do dia a dia e com outras áreas de conhecimento e disciplinas do curso, assim como perceber os pontos de contato de Cálculo I  com tópicos tratados no Ensino Médio.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OBJETIVO ESPECÍFICO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    </w:t>
      </w:r>
      <w:bookmarkStart w:id="0" w:name="__DdeLink__4294_682265307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O estudante deverá ser capaz de utilizar os conceitos básicos de Cálculo I para aplicá-los na resolução    e formulação de problemas, em particular,  deve manejar</w:t>
      </w:r>
      <w:bookmarkEnd w:id="0"/>
      <w:r>
        <w:rPr>
          <w:rFonts w:cs="Times New Roman" w:ascii="Times New Roman" w:hAnsi="Times New Roman"/>
          <w:b w:val="false"/>
          <w:bCs w:val="false"/>
          <w:sz w:val="24"/>
          <w:szCs w:val="22"/>
        </w:rPr>
        <w:t xml:space="preserve"> as principais ferramentas do Cálculo Diferencial para a análise do comportamento de funções e suas aplicações em outras Ciências. 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METODOLOGIA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A"/>
          <w:highlight w:val="white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A disciplina está organizada a partir de  atividades presenciais realizadas nos horários previstos das aulas, que serão complementadas com tarefas a serem realizadas em casa, como listas de exercícios e atividades utilizando novas tecnologias. </w:t>
      </w:r>
      <w:r>
        <w:rPr>
          <w:rFonts w:cs="Times New Roman" w:ascii="Times new roman" w:hAnsi="Times new roman"/>
          <w:iCs/>
          <w:color w:val="00000A"/>
          <w:sz w:val="24"/>
          <w:szCs w:val="24"/>
          <w:highlight w:val="white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A"/>
          <w:highlight w:val="white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 xml:space="preserve">     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>A avaliação  terá um caráter  formativo. Os estudantes deverão realizar os “testes rápidos”, onde respondem a questões da disciplina  e preencher as fichas de “presença participativa”, em que os estudantes mencionarão os conteúdos trabalhados nas aulas, assim como registrarão suas impressões e opiniões sobre elas. A presença no curso é obrigatória, para obter  a aprovação por frequência é necessário comparecer  a pelo menos a 75%  das aulas.  P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 xml:space="preserve">ara obter a aprovação por nota  é necessário que os estudantes realizem ainda outras avaliações que serão descritas no tópico de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highlight w:val="white"/>
        </w:rPr>
        <w:t>Avaliação</w:t>
      </w:r>
      <w:r>
        <w:rPr>
          <w:rFonts w:cs="Times New Roman" w:ascii="Times New Roman" w:hAnsi="Times New Roman"/>
          <w:iCs/>
          <w:color w:val="000000"/>
          <w:sz w:val="24"/>
          <w:szCs w:val="24"/>
          <w:highlight w:val="white"/>
        </w:rPr>
        <w:t xml:space="preserve"> deste plano de curso.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A"/>
          <w:highlight w:val="white"/>
        </w:rPr>
      </w:pPr>
      <w:r>
        <w:rPr>
          <w:rFonts w:cs="Times New Roman" w:ascii="Times new roman" w:hAnsi="Times new roman"/>
          <w:color w:val="00000A"/>
          <w:highlight w:val="white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CRONOGRAMA</w:t>
      </w:r>
    </w:p>
    <w:tbl>
      <w:tblPr>
        <w:tblW w:w="9337" w:type="dxa"/>
        <w:jc w:val="left"/>
        <w:tblInd w:w="-75" w:type="dxa"/>
        <w:tblCellMar>
          <w:top w:w="0" w:type="dxa"/>
          <w:left w:w="33" w:type="dxa"/>
          <w:bottom w:w="0" w:type="dxa"/>
          <w:right w:w="108" w:type="dxa"/>
        </w:tblCellMar>
      </w:tblPr>
      <w:tblGrid>
        <w:gridCol w:w="2432"/>
        <w:gridCol w:w="3956"/>
        <w:gridCol w:w="2949"/>
      </w:tblGrid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PERÍODO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CONTEÚDOS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ATIVIDADES A SEREM REALIZADAS</w:t>
            </w:r>
          </w:p>
        </w:tc>
      </w:tr>
      <w:tr>
        <w:trPr>
          <w:trHeight w:val="972" w:hRule="atLeast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27/02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>Apresentação.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Aulas presenciais, lista de exercícios. Preenchimento semanal do formulário  de presença participativa, testes rápidos,  apresentação oral, provas.</w:t>
            </w:r>
          </w:p>
        </w:tc>
      </w:tr>
      <w:tr>
        <w:trPr>
          <w:trHeight w:val="972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29/0</w:t>
            </w:r>
            <w:r>
              <w:rPr/>
              <w:t>2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/>
              <w:t>Revisão de funções.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972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05/03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Revisão de funções.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Noção geométrica de limite de funções. 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972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07/03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Propriedades algébricas de limites, formas indeterminadas; Limites finitos, infinitos.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</w:t>
            </w:r>
            <w:r>
              <w:rPr>
                <w:rFonts w:cs="Times New Roman" w:ascii="Times New Roman" w:hAnsi="Times New Roman"/>
                <w:color w:val="000000"/>
              </w:rPr>
              <w:t>/03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Cálculo de limites.  Funções contínuas, tipos de descontinuidades. Exercícios.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>4</w:t>
            </w:r>
            <w:r>
              <w:rPr>
                <w:rFonts w:cs="Times New Roman" w:ascii="Times New Roman" w:hAnsi="Times New Roman"/>
                <w:color w:val="000000"/>
              </w:rPr>
              <w:t>/03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Retas tangentes, velocidades instantâneas, noções geométrica e física de derivada, definição de derivada.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>9</w:t>
            </w:r>
            <w:r>
              <w:rPr>
                <w:rFonts w:cs="Times New Roman" w:ascii="Times New Roman" w:hAnsi="Times New Roman"/>
                <w:color w:val="000000"/>
              </w:rPr>
              <w:t>/03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Derivadas de funções polinomiais e racionais. Aplicações de derivadas à física.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</w:t>
            </w:r>
            <w:r>
              <w:rPr>
                <w:rFonts w:cs="Times New Roman" w:ascii="Times New Roman" w:hAnsi="Times New Roman"/>
                <w:color w:val="000000"/>
              </w:rPr>
              <w:t>/03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Crescimento e concavidade, aplicações de derivadas ao traçado de gráficos.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  <w:r>
              <w:rPr>
                <w:rFonts w:cs="Times New Roman" w:ascii="Times New Roman" w:hAnsi="Times New Roman"/>
                <w:color w:val="000000"/>
              </w:rPr>
              <w:t>6</w:t>
            </w:r>
            <w:r>
              <w:rPr>
                <w:rFonts w:cs="Times New Roman" w:ascii="Times New Roman" w:hAnsi="Times New Roman"/>
                <w:color w:val="000000"/>
              </w:rPr>
              <w:t>/03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Exercícios.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02/04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Derivada do produto de funções.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>4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Introdução a 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erivadas de funções  trigonométricas.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0</w:t>
            </w:r>
            <w:r>
              <w:rPr/>
              <w:t>9</w:t>
            </w:r>
            <w:r>
              <w:rPr/>
              <w:t>/04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Derivada da função composta. </w:t>
            </w:r>
            <w:r>
              <w:rPr/>
              <w:t>Derivada da função inversa. Derivada do quociente.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  <w:r>
              <w:rPr>
                <w:rFonts w:cs="Times New Roman" w:ascii="Times New Roman" w:hAnsi="Times New Roman"/>
                <w:color w:val="000000"/>
              </w:rPr>
              <w:t>/04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Derivada de funções exponenciais e logarítmicas.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</w:t>
            </w:r>
            <w:r>
              <w:rPr>
                <w:rFonts w:cs="Times New Roman" w:ascii="Times New Roman" w:hAnsi="Times New Roman"/>
                <w:color w:val="000000"/>
              </w:rPr>
              <w:t>/04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Exercícios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</w:t>
            </w:r>
            <w:r>
              <w:rPr>
                <w:rFonts w:cs="Times New Roman" w:ascii="Times New Roman" w:hAnsi="Times New Roman"/>
                <w:color w:val="000000"/>
              </w:rPr>
              <w:t>/04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Método de Newton para aproximação de raízes.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23</w:t>
            </w:r>
            <w:r>
              <w:rPr>
                <w:rFonts w:cs="Times New Roman" w:ascii="Times New Roman" w:hAnsi="Times New Roman"/>
                <w:color w:val="000000"/>
              </w:rPr>
              <w:t>/04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Aula de laboratório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25</w:t>
            </w:r>
            <w:r>
              <w:rPr>
                <w:rFonts w:cs="Times New Roman" w:ascii="Times New Roman" w:hAnsi="Times New Roman"/>
                <w:color w:val="000000"/>
              </w:rPr>
              <w:t>/04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Aplicações de derivadas a problemas de máximos e mínimos.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30</w:t>
            </w:r>
            <w:r>
              <w:rPr>
                <w:rFonts w:cs="Times New Roman" w:ascii="Times New Roman" w:hAnsi="Times New Roman"/>
                <w:color w:val="000000"/>
              </w:rPr>
              <w:t>/04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Aula de exercícios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02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Apresentação de trabalhos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Apresentação de trabalhos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09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Polinômios de Taylor, fórmula de resto.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</w:t>
            </w:r>
            <w:r>
              <w:rPr>
                <w:rFonts w:cs="Times New Roman" w:ascii="Times New Roman" w:hAnsi="Times New Roman"/>
                <w:color w:val="000000"/>
              </w:rPr>
              <w:t>/05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Funções trigonométricas inversas.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16/05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Exercícios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</w:t>
            </w:r>
            <w:r>
              <w:rPr>
                <w:rFonts w:cs="Times New Roman" w:ascii="Times New Roman" w:hAnsi="Times New Roman"/>
                <w:color w:val="000000"/>
              </w:rPr>
              <w:t>/05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Derivada de funções trigonométricas inversas.</w:t>
            </w:r>
          </w:p>
        </w:tc>
        <w:tc>
          <w:tcPr>
            <w:tcW w:w="294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23</w:t>
            </w:r>
            <w:r>
              <w:rPr>
                <w:rFonts w:cs="Times New Roman" w:ascii="Times New Roman" w:hAnsi="Times New Roman"/>
                <w:color w:val="000000"/>
              </w:rPr>
              <w:t>/05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Exercícios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28</w:t>
            </w:r>
            <w:r>
              <w:rPr>
                <w:rFonts w:cs="Times New Roman" w:ascii="Times New Roman" w:hAnsi="Times New Roman"/>
                <w:color w:val="000000"/>
              </w:rPr>
              <w:t>/05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/>
              <w:t>Aula de laboratório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04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Cálculo de limites usando derivadas.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06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Problemas envolvendo taxa de variação.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  </w:t>
            </w:r>
            <w:r>
              <w:rPr/>
              <w:t>Revisão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13/06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Método de Newton para aproximação de raízes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Aula de </w:t>
            </w:r>
            <w:r>
              <w:rPr/>
              <w:t>laboratório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20/06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Exercícios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25</w:t>
            </w:r>
            <w:r>
              <w:rPr>
                <w:rFonts w:cs="Times New Roman" w:ascii="Times New Roman" w:hAnsi="Times New Roman"/>
                <w:color w:val="000000"/>
              </w:rPr>
              <w:t>/06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Calibri" w:hAnsi="Calibri" w:eastAsia="Droid Sans Fallback" w:cs="Calibri"/>
                <w:color w:val="00000A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Droid Sans Fallback" w:cs="Calibri"/>
                <w:color w:val="00000A"/>
                <w:kern w:val="0"/>
                <w:sz w:val="22"/>
                <w:szCs w:val="22"/>
                <w:lang w:val="pt-BR" w:eastAsia="en-US" w:bidi="ar-SA"/>
              </w:rPr>
              <w:t>Prova parcial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</w:t>
            </w:r>
            <w:r>
              <w:rPr>
                <w:rFonts w:cs="Times New Roman" w:ascii="Times New Roman" w:hAnsi="Times New Roman"/>
                <w:color w:val="000000"/>
              </w:rPr>
              <w:t>/06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Correção da prova parcial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02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Prova Final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04/07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Correção da prova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09/07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Avaliação do curso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atLeast"/>
        </w:trPr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11/07</w:t>
            </w:r>
          </w:p>
        </w:tc>
        <w:tc>
          <w:tcPr>
            <w:tcW w:w="39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Encerramento</w:t>
            </w:r>
          </w:p>
        </w:tc>
        <w:tc>
          <w:tcPr>
            <w:tcW w:w="29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Style w:val="LinkdaInterne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Aulas às terças-feiras, de 7h  até 10h 30min e às quintas, de  7h   às 8h 40min. Qualquer dúvida, por favor  entre em contato: </w:t>
      </w:r>
      <w:r>
        <w:rPr>
          <w:rStyle w:val="LinkdaInternet"/>
          <w:rFonts w:cs="Times New Roman" w:ascii="Times New Roman" w:hAnsi="Times New Roman"/>
        </w:rPr>
        <w:t>mfatimadepaiva@gmail.com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AVALIAÇÃO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Como foi mencionado anteriormente, a avaliação  terá um caráter  formativo. Assim, a avaliação do estudante e a avaliação do curso andam juntas. Mais do que nunca, o retorno dos estudantes é fundamental para que possamos realizar o trabalho da melhor maneira possível.  Neste contexto trabalharemos com quatro tipos de avaliação: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1)Testes rápidos.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Esta avaliação será realizada em períodos curtos, semanalmente ou quinzenalmente, conforme o caso. Nela, o estudante responderá uma ou mais perguntas  objetivas sobre os assuntos tratados em aula.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2)Fichas de presença  participativa.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 xml:space="preserve">Em cada semana, os estudantes deverão fazer uma ficha mencionando os conteúdos trabalhados e colocando suas impressões e opiniões em relação às atividades desenvolvidas, assim como terá a oportunidade de dar sugestões de aprimoramento para o curso. O prazo máximo de entrega do formulário semanal é no final da semana seguinte à semana em questão. Quem entregar todos os relatórios, independentemente da resposta da questão objetiva da matéria estar certa,  fará a pontuação máxima na presença participativa, sendo que o número de pontos na presença participativa será proporcional ao número de relatórios entregues. As fichas de presença participativa cumprirão também o papel de abonar faltas justificadas, uma vez que o estudante tenha mostrado que se inteirou dos conteúdos tratados na disciplina naquele dia que precisou faltar. 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3) Apresentação oral de exercício sorteado previamente.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4)Prova parcial, baseada nos exercícios trabalhados nas listas.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5) </w:t>
      </w:r>
      <w:r>
        <w:rPr>
          <w:rFonts w:cs="Calibri"/>
          <w:i/>
          <w:iCs/>
          <w:color w:val="000000"/>
        </w:rPr>
        <w:t>Prova final:</w:t>
      </w:r>
      <w:r>
        <w:rPr>
          <w:rFonts w:cs="Calibri"/>
          <w:color w:val="000000"/>
        </w:rPr>
        <w:t xml:space="preserve">  Para os estudantes que precisarem, será disponibilizada avaliação escrita. </w:t>
      </w:r>
    </w:p>
    <w:p>
      <w:pPr>
        <w:pStyle w:val="NormalWeb"/>
        <w:spacing w:lineRule="auto" w:line="240" w:before="0" w:after="0"/>
        <w:ind w:left="0" w:right="0" w:hanging="0"/>
        <w:jc w:val="both"/>
        <w:rPr/>
      </w:pPr>
      <w:r>
        <w:rPr/>
      </w:r>
    </w:p>
    <w:tbl>
      <w:tblPr>
        <w:tblW w:w="6483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161"/>
        <w:gridCol w:w="2161"/>
        <w:gridCol w:w="2161"/>
      </w:tblGrid>
      <w:tr>
        <w:trPr/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Atividade para avaliação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Valor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Data de Entrega</w:t>
            </w:r>
          </w:p>
        </w:tc>
      </w:tr>
      <w:tr>
        <w:trPr/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Preenchimento das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Fichas de presença participativa.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  <w:r>
              <w:rPr>
                <w:rFonts w:cs="Times New Roman" w:ascii="Times New Roman" w:hAnsi="Times New Roman"/>
                <w:color w:val="000000"/>
              </w:rPr>
              <w:t>,</w:t>
            </w:r>
            <w:r>
              <w:rPr>
                <w:rFonts w:cs="Times New Roman" w:ascii="Times New Roman" w:hAnsi="Times New Roman"/>
                <w:color w:val="000000"/>
              </w:rPr>
              <w:t>5</w:t>
            </w:r>
            <w:r>
              <w:rPr>
                <w:rFonts w:cs="Times New Roman" w:ascii="Times New Roman" w:hAnsi="Times New Roman"/>
                <w:color w:val="000000"/>
              </w:rPr>
              <w:t xml:space="preserve">  pontos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preenchimento da ficha de presença participativa deve ser  entregue    no prazo de uma semana após sua divulgação.</w:t>
            </w:r>
          </w:p>
        </w:tc>
      </w:tr>
      <w:tr>
        <w:trPr/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Testes rápidos.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2,5</w:t>
            </w:r>
            <w:r>
              <w:rPr>
                <w:rFonts w:cs="Times New Roman" w:ascii="Times New Roman" w:hAnsi="Times New Roman"/>
                <w:color w:val="000000"/>
              </w:rPr>
              <w:t xml:space="preserve"> pontos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O preenchimento do teste rápido deve ser  entregue   no prazo de uma semana após sua divulgação.</w:t>
            </w:r>
          </w:p>
        </w:tc>
      </w:tr>
      <w:tr>
        <w:trPr/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Apresentação oral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2,</w:t>
            </w:r>
            <w:r>
              <w:rPr>
                <w:rFonts w:cs="Times New Roman" w:ascii="Times New Roman" w:hAnsi="Times New Roman"/>
                <w:color w:val="000000"/>
              </w:rPr>
              <w:t>5</w:t>
            </w:r>
            <w:r>
              <w:rPr>
                <w:rFonts w:cs="Times New Roman" w:ascii="Times New Roman" w:hAnsi="Times New Roman"/>
                <w:color w:val="000000"/>
              </w:rPr>
              <w:t xml:space="preserve">   pontos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02</w:t>
            </w:r>
            <w:r>
              <w:rPr>
                <w:rFonts w:cs="Times New Roman" w:ascii="Times New Roman" w:hAnsi="Times New Roman"/>
                <w:color w:val="000000"/>
              </w:rPr>
              <w:t>/</w:t>
            </w:r>
            <w:r>
              <w:rPr>
                <w:rFonts w:cs="Times New Roman" w:ascii="Times New Roman" w:hAnsi="Times New Roman"/>
                <w:color w:val="000000"/>
              </w:rPr>
              <w:t>05</w:t>
            </w:r>
            <w:r>
              <w:rPr>
                <w:rFonts w:cs="Times New Roman" w:ascii="Times New Roman" w:hAnsi="Times New Roman"/>
                <w:color w:val="000000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</w:rPr>
              <w:t>04/05</w:t>
            </w:r>
          </w:p>
        </w:tc>
      </w:tr>
      <w:tr>
        <w:trPr/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/>
              <w:t>Prova Parcial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/>
              <w:t>2,</w:t>
            </w:r>
            <w:r>
              <w:rPr/>
              <w:t xml:space="preserve">5 </w:t>
            </w:r>
            <w:r>
              <w:rPr/>
              <w:t xml:space="preserve"> pontos </w:t>
            </w:r>
          </w:p>
        </w:tc>
        <w:tc>
          <w:tcPr>
            <w:tcW w:w="2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/>
              <w:t>25</w:t>
            </w:r>
            <w:r>
              <w:rPr/>
              <w:t>/0</w:t>
            </w:r>
            <w:r>
              <w:rPr/>
              <w:t>6</w:t>
            </w:r>
          </w:p>
        </w:tc>
      </w:tr>
      <w:tr>
        <w:trPr/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Prova Final (se necessário)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10,0 pontos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02</w:t>
            </w:r>
            <w:r>
              <w:rPr>
                <w:rFonts w:cs="Times New Roman" w:ascii="Times New Roman" w:hAnsi="Times New Roman"/>
                <w:color w:val="000000"/>
              </w:rPr>
              <w:t>/0</w:t>
            </w: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</w:tr>
    </w:tbl>
    <w:p>
      <w:pPr>
        <w:pStyle w:val="ListParagraph"/>
        <w:jc w:val="both"/>
        <w:rPr/>
      </w:pPr>
      <w:r>
        <w:rPr/>
      </w:r>
    </w:p>
    <w:p>
      <w:pPr>
        <w:pStyle w:val="NormalWeb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color w:val="000000"/>
        </w:rPr>
        <w:t xml:space="preserve">Observação: </w:t>
      </w:r>
      <w:r>
        <w:rPr>
          <w:rFonts w:cs="Calibri"/>
          <w:b w:val="false"/>
          <w:bCs w:val="false"/>
          <w:i w:val="false"/>
          <w:iCs w:val="false"/>
          <w:color w:val="000000"/>
        </w:rPr>
        <w:t xml:space="preserve">O aluno que obtiver o somatório da  pontuação maior ou igual a 7,0 nas  quatro primeiras avaliações está aprovado. Caso isto não ocorra, ele deverá fazer a  </w:t>
      </w:r>
      <w:r>
        <w:rPr>
          <w:rFonts w:cs="Calibri"/>
          <w:b w:val="false"/>
          <w:bCs w:val="false"/>
          <w:i/>
          <w:iCs/>
          <w:color w:val="000000"/>
        </w:rPr>
        <w:t>prova  final</w:t>
      </w:r>
      <w:r>
        <w:rPr>
          <w:rFonts w:cs="Calibri"/>
          <w:b w:val="false"/>
          <w:bCs w:val="false"/>
          <w:i w:val="false"/>
          <w:iCs w:val="false"/>
          <w:color w:val="000000"/>
        </w:rPr>
        <w:t>. Para ser aprovado, a média da prova final com o somatório da pontuação obtida anteriormente deve ser maior ou igual a 5,0.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cs="Calibri"/>
          <w:i w:val="false"/>
          <w:i w:val="false"/>
          <w:iCs w:val="false"/>
          <w:color w:val="000000"/>
        </w:rPr>
      </w:pPr>
      <w:r>
        <w:rPr>
          <w:rFonts w:cs="Calibri"/>
          <w:i w:val="false"/>
          <w:iCs w:val="false"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REFERÊNCIAS: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en-US"/>
        </w:rPr>
        <w:t>1. W. Bianchini &amp; A.R. Santos. Aprendendo Cálculo com Maple. LTC, Rio de Janeiro, 2002.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en-US"/>
        </w:rPr>
        <w:t>2. H. Anton. Cálculo - Um Novo Horizonte. Bookman, Porto Alegre, 2000.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en-US"/>
        </w:rPr>
        <w:t>3. D. Hughes-Hallet et al. Cálculo e Aplicações. Ed. Edgar Blücher, São Paulo, 1999.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M. Spivak – Calculus – Cálculo Infinitesimal.Editora Reverté S.A. Barcelona,1970</w:t>
      </w:r>
    </w:p>
    <w:p>
      <w:pPr>
        <w:pStyle w:val="Cabealh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Roque T – História da Matemática: Uma visão crítica, desfazendo mitos e lendas. Zahar. Rio de Janeiro, 2012.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0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0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>
      <w:widowControl w:val="false"/>
      <w:suppressAutoHyphens w:val="true"/>
      <w:bidi w:val="0"/>
      <w:spacing w:lineRule="auto" w:line="276"/>
      <w:jc w:val="left"/>
    </w:pPr>
    <w:rPr>
      <w:rFonts w:ascii="Calibri" w:hAnsi="Calibri" w:eastAsia="Droid Sans Fallback" w:cs="FreeSans"/>
      <w:color w:val="00000A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detabela">
    <w:name w:val="Título de tabela"/>
    <w:basedOn w:val="Contedodatabela"/>
    <w:qFormat/>
    <w:pPr/>
    <w:rPr/>
  </w:style>
  <w:style w:type="numbering" w:styleId="NoList">
    <w:name w:val="No List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LibreOffice/6.4.7.2$Linux_X86_64 LibreOffice_project/40$Build-2</Application>
  <Pages>4</Pages>
  <Words>1029</Words>
  <Characters>6084</Characters>
  <CharactersWithSpaces>7079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2020-07-31T13:33:00Z</dcterms:created>
  <dc:creator>Usuario</dc:creator>
  <dc:description/>
  <dc:language>pt-BR</dc:language>
  <cp:lastModifiedBy/>
  <dcterms:modified xsi:type="dcterms:W3CDTF">2024-03-04T18:48:32Z</dcterms:modified>
  <cp:revision>15</cp:revision>
  <dc:subject/>
  <dc:title/>
</cp:coreProperties>
</file>